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1F8" w:rsidRPr="00AB110D" w:rsidRDefault="002246BA" w:rsidP="008B01F8">
      <w:pPr>
        <w:ind w:left="720" w:hangingChars="300" w:hanging="720"/>
        <w:rPr>
          <w:rFonts w:ascii="HG丸ｺﾞｼｯｸM-PRO" w:eastAsia="HG丸ｺﾞｼｯｸM-PRO"/>
          <w:sz w:val="24"/>
          <w:szCs w:val="24"/>
        </w:rPr>
      </w:pPr>
      <w:r w:rsidRPr="00AB110D">
        <w:rPr>
          <w:rFonts w:ascii="HG丸ｺﾞｼｯｸM-PRO" w:eastAsia="HG丸ｺﾞｼｯｸM-PRO" w:hint="eastAsia"/>
          <w:sz w:val="24"/>
          <w:szCs w:val="24"/>
        </w:rPr>
        <w:t>今日の学習のポイント</w:t>
      </w:r>
      <w:r w:rsidR="00AB110D" w:rsidRPr="00AB110D">
        <w:rPr>
          <w:rFonts w:ascii="HG丸ｺﾞｼｯｸM-PRO" w:eastAsia="HG丸ｺﾞｼｯｸM-PRO" w:hint="eastAsia"/>
          <w:sz w:val="24"/>
          <w:szCs w:val="24"/>
        </w:rPr>
        <w:t>（9/18）</w:t>
      </w:r>
    </w:p>
    <w:p w:rsidR="00F762AA" w:rsidRPr="00AB110D" w:rsidRDefault="00F762AA" w:rsidP="00F762AA">
      <w:pPr>
        <w:ind w:left="720" w:hangingChars="300" w:hanging="720"/>
        <w:rPr>
          <w:rFonts w:ascii="HG丸ｺﾞｼｯｸM-PRO" w:eastAsia="HG丸ｺﾞｼｯｸM-PRO"/>
          <w:sz w:val="24"/>
          <w:szCs w:val="24"/>
        </w:rPr>
      </w:pPr>
      <w:r w:rsidRPr="00AB110D">
        <w:rPr>
          <w:rFonts w:ascii="HG丸ｺﾞｼｯｸM-PRO" w:eastAsia="HG丸ｺﾞｼｯｸM-PRO"/>
          <w:sz w:val="24"/>
          <w:szCs w:val="24"/>
        </w:rPr>
        <w:tab/>
      </w:r>
    </w:p>
    <w:p w:rsidR="00F762AA" w:rsidRPr="00AB110D" w:rsidRDefault="00F762AA" w:rsidP="00AB110D">
      <w:pPr>
        <w:pStyle w:val="1"/>
        <w:rPr>
          <w:rFonts w:hint="eastAsia"/>
        </w:rPr>
      </w:pPr>
      <w:r w:rsidRPr="00AB110D">
        <w:rPr>
          <w:rFonts w:hint="eastAsia"/>
        </w:rPr>
        <w:t>ミケランジェロ・メリージ・ダ・カラヴァッジョ（</w:t>
      </w:r>
      <w:r w:rsidRPr="00AB110D">
        <w:rPr>
          <w:rFonts w:hint="eastAsia"/>
        </w:rPr>
        <w:t xml:space="preserve">1573-1610 </w:t>
      </w:r>
      <w:r w:rsidRPr="00AB110D">
        <w:rPr>
          <w:rFonts w:hint="eastAsia"/>
        </w:rPr>
        <w:t>）イタリア</w:t>
      </w:r>
      <w:r w:rsidRPr="00AB110D">
        <w:rPr>
          <w:rFonts w:hint="eastAsia"/>
        </w:rPr>
        <w:t xml:space="preserve"> </w:t>
      </w:r>
    </w:p>
    <w:p w:rsidR="00F762AA" w:rsidRPr="00AB110D" w:rsidRDefault="00F762AA" w:rsidP="00F762AA">
      <w:pPr>
        <w:ind w:leftChars="100" w:left="210" w:firstLineChars="100" w:firstLine="240"/>
        <w:rPr>
          <w:rFonts w:ascii="HG丸ｺﾞｼｯｸM-PRO" w:eastAsia="HG丸ｺﾞｼｯｸM-PRO" w:hint="eastAsia"/>
          <w:sz w:val="24"/>
          <w:szCs w:val="24"/>
        </w:rPr>
      </w:pPr>
      <w:r w:rsidRPr="00AB110D">
        <w:rPr>
          <w:rFonts w:ascii="HG丸ｺﾞｼｯｸM-PRO" w:eastAsia="HG丸ｺﾞｼｯｸM-PRO" w:hint="eastAsia"/>
          <w:sz w:val="24"/>
          <w:szCs w:val="24"/>
        </w:rPr>
        <w:t>徹底した写実性と劇的な</w:t>
      </w:r>
      <w:r w:rsidRPr="00AB110D">
        <w:rPr>
          <w:rFonts w:ascii="HG丸ｺﾞｼｯｸM-PRO" w:eastAsia="HG丸ｺﾞｼｯｸM-PRO" w:hint="eastAsia"/>
          <w:sz w:val="24"/>
          <w:szCs w:val="24"/>
          <w:bdr w:val="single" w:sz="4" w:space="0" w:color="auto"/>
        </w:rPr>
        <w:t xml:space="preserve">　</w:t>
      </w:r>
      <w:r w:rsidRPr="00AB110D">
        <w:rPr>
          <w:rFonts w:ascii="HG丸ｺﾞｼｯｸM-PRO" w:eastAsia="HG丸ｺﾞｼｯｸM-PRO" w:hint="eastAsia"/>
          <w:color w:val="FFFFFF" w:themeColor="background1"/>
          <w:sz w:val="24"/>
          <w:szCs w:val="24"/>
          <w:bdr w:val="single" w:sz="4" w:space="0" w:color="auto"/>
        </w:rPr>
        <w:t>明暗</w:t>
      </w:r>
      <w:r w:rsidRPr="00AB110D">
        <w:rPr>
          <w:rFonts w:ascii="HG丸ｺﾞｼｯｸM-PRO" w:eastAsia="HG丸ｺﾞｼｯｸM-PRO" w:hint="eastAsia"/>
          <w:sz w:val="24"/>
          <w:szCs w:val="24"/>
          <w:bdr w:val="single" w:sz="4" w:space="0" w:color="auto"/>
        </w:rPr>
        <w:t xml:space="preserve">　</w:t>
      </w:r>
      <w:r w:rsidRPr="00AB110D">
        <w:rPr>
          <w:rFonts w:ascii="HG丸ｺﾞｼｯｸM-PRO" w:eastAsia="HG丸ｺﾞｼｯｸM-PRO" w:hint="eastAsia"/>
          <w:sz w:val="24"/>
          <w:szCs w:val="24"/>
        </w:rPr>
        <w:t>対比や感情表</w:t>
      </w:r>
      <w:r w:rsidR="00BC7248" w:rsidRPr="00AB110D">
        <w:rPr>
          <w:rFonts w:ascii="HG丸ｺﾞｼｯｸM-PRO" w:eastAsia="HG丸ｺﾞｼｯｸM-PRO" w:hint="eastAsia"/>
          <w:sz w:val="24"/>
          <w:szCs w:val="24"/>
        </w:rPr>
        <w:t>現で、バロック絵画の形成に</w:t>
      </w:r>
      <w:r w:rsidR="00B020A0" w:rsidRPr="00AB110D">
        <w:rPr>
          <w:rFonts w:ascii="HG丸ｺﾞｼｯｸM-PRO" w:eastAsia="HG丸ｺﾞｼｯｸM-PRO" w:hint="eastAsia"/>
          <w:sz w:val="24"/>
          <w:szCs w:val="24"/>
        </w:rPr>
        <w:t>多大な影響を与えた。その作品は極端ともいえる自然主義に貫かれており、演劇の一場面のような</w:t>
      </w:r>
      <w:r w:rsidR="00BC7248" w:rsidRPr="00AB110D">
        <w:rPr>
          <w:rFonts w:ascii="HG丸ｺﾞｼｯｸM-PRO" w:eastAsia="HG丸ｺﾞｼｯｸM-PRO" w:hint="eastAsia"/>
          <w:sz w:val="24"/>
          <w:szCs w:val="24"/>
        </w:rPr>
        <w:t>人体の</w:t>
      </w:r>
      <w:r w:rsidR="00B020A0" w:rsidRPr="00AB110D">
        <w:rPr>
          <w:rFonts w:ascii="HG丸ｺﾞｼｯｸM-PRO" w:eastAsia="HG丸ｺﾞｼｯｸM-PRO" w:hint="eastAsia"/>
          <w:sz w:val="24"/>
          <w:szCs w:val="24"/>
        </w:rPr>
        <w:t>ダイナミックなポーズや強烈な明暗法の</w:t>
      </w:r>
      <w:r w:rsidR="00B020A0" w:rsidRPr="00AB110D">
        <w:rPr>
          <w:rFonts w:ascii="HG丸ｺﾞｼｯｸM-PRO" w:eastAsia="HG丸ｺﾞｼｯｸM-PRO" w:hint="eastAsia"/>
          <w:sz w:val="24"/>
          <w:szCs w:val="24"/>
          <w:bdr w:val="single" w:sz="4" w:space="0" w:color="auto"/>
        </w:rPr>
        <w:t xml:space="preserve">　</w:t>
      </w:r>
      <w:r w:rsidR="00B020A0" w:rsidRPr="00AB110D">
        <w:rPr>
          <w:rFonts w:ascii="HG丸ｺﾞｼｯｸM-PRO" w:eastAsia="HG丸ｺﾞｼｯｸM-PRO" w:hint="eastAsia"/>
          <w:color w:val="FFFFFF" w:themeColor="background1"/>
          <w:sz w:val="24"/>
          <w:szCs w:val="24"/>
          <w:bdr w:val="single" w:sz="4" w:space="0" w:color="auto"/>
        </w:rPr>
        <w:t>キアロスクーロ</w:t>
      </w:r>
      <w:r w:rsidR="00B020A0" w:rsidRPr="00AB110D">
        <w:rPr>
          <w:rFonts w:ascii="HG丸ｺﾞｼｯｸM-PRO" w:eastAsia="HG丸ｺﾞｼｯｸM-PRO" w:hint="eastAsia"/>
          <w:sz w:val="24"/>
          <w:szCs w:val="24"/>
          <w:bdr w:val="single" w:sz="4" w:space="0" w:color="auto"/>
        </w:rPr>
        <w:t xml:space="preserve">　</w:t>
      </w:r>
      <w:r w:rsidR="00BC7248" w:rsidRPr="00AB110D">
        <w:rPr>
          <w:rFonts w:ascii="HG丸ｺﾞｼｯｸM-PRO" w:eastAsia="HG丸ｺﾞｼｯｸM-PRO" w:hint="eastAsia"/>
          <w:sz w:val="24"/>
          <w:szCs w:val="24"/>
        </w:rPr>
        <w:t>など</w:t>
      </w:r>
      <w:r w:rsidR="00B020A0" w:rsidRPr="00AB110D">
        <w:rPr>
          <w:rFonts w:ascii="HG丸ｺﾞｼｯｸM-PRO" w:eastAsia="HG丸ｺﾞｼｯｸM-PRO" w:hint="eastAsia"/>
          <w:sz w:val="24"/>
          <w:szCs w:val="24"/>
        </w:rPr>
        <w:t>が使用されている。その強烈すぎる</w:t>
      </w:r>
      <w:r w:rsidR="00BC7248" w:rsidRPr="00AB110D">
        <w:rPr>
          <w:rFonts w:ascii="HG丸ｺﾞｼｯｸM-PRO" w:eastAsia="HG丸ｺﾞｼｯｸM-PRO" w:hint="eastAsia"/>
          <w:sz w:val="24"/>
          <w:szCs w:val="24"/>
        </w:rPr>
        <w:t>表現は品位に欠けるとして非難を浴びることも多かった</w:t>
      </w:r>
      <w:r w:rsidRPr="00AB110D">
        <w:rPr>
          <w:rFonts w:ascii="HG丸ｺﾞｼｯｸM-PRO" w:eastAsia="HG丸ｺﾞｼｯｸM-PRO" w:hint="eastAsia"/>
          <w:sz w:val="24"/>
          <w:szCs w:val="24"/>
        </w:rPr>
        <w:t>。</w:t>
      </w:r>
    </w:p>
    <w:p w:rsidR="00F762AA" w:rsidRPr="00AB110D" w:rsidRDefault="00F762AA" w:rsidP="00F762AA">
      <w:pPr>
        <w:rPr>
          <w:rFonts w:ascii="HG丸ｺﾞｼｯｸM-PRO" w:eastAsia="HG丸ｺﾞｼｯｸM-PRO"/>
          <w:sz w:val="24"/>
          <w:szCs w:val="24"/>
        </w:rPr>
      </w:pPr>
    </w:p>
    <w:p w:rsidR="003E2B22" w:rsidRPr="00AB110D" w:rsidRDefault="003E2B22" w:rsidP="00AB110D">
      <w:pPr>
        <w:pStyle w:val="1"/>
        <w:rPr>
          <w:rFonts w:ascii="HG丸ｺﾞｼｯｸM-PRO" w:eastAsia="HG丸ｺﾞｼｯｸM-PRO"/>
        </w:rPr>
      </w:pPr>
      <w:r w:rsidRPr="00AB110D">
        <w:rPr>
          <w:rFonts w:hint="eastAsia"/>
        </w:rPr>
        <w:t>レンブラント・ファン・レイン（</w:t>
      </w:r>
      <w:r w:rsidRPr="00AB110D">
        <w:rPr>
          <w:rFonts w:hint="eastAsia"/>
        </w:rPr>
        <w:t>1606 - 1669</w:t>
      </w:r>
      <w:r w:rsidRPr="00AB110D">
        <w:rPr>
          <w:rFonts w:hint="eastAsia"/>
        </w:rPr>
        <w:t>）</w:t>
      </w:r>
    </w:p>
    <w:p w:rsidR="003E2B22" w:rsidRPr="00AB110D" w:rsidRDefault="003E2B22" w:rsidP="00F762AA">
      <w:pPr>
        <w:ind w:leftChars="114" w:left="239" w:firstLineChars="100" w:firstLine="240"/>
        <w:rPr>
          <w:rFonts w:ascii="HG丸ｺﾞｼｯｸM-PRO" w:eastAsia="HG丸ｺﾞｼｯｸM-PRO" w:hint="eastAsia"/>
          <w:sz w:val="24"/>
          <w:szCs w:val="24"/>
        </w:rPr>
      </w:pPr>
      <w:r w:rsidRPr="00AB110D">
        <w:rPr>
          <w:rFonts w:ascii="HG丸ｺﾞｼｯｸM-PRO" w:eastAsia="HG丸ｺﾞｼｯｸM-PRO" w:hint="eastAsia"/>
          <w:sz w:val="24"/>
          <w:szCs w:val="24"/>
        </w:rPr>
        <w:t>ネーデルラント（オランダ）の画家。カラヴァッジオのキアロスクーロの影響を色濃く受けつつも、それらを自らの技法として昇華し</w:t>
      </w:r>
      <w:r w:rsidRPr="00AB110D">
        <w:rPr>
          <w:rFonts w:ascii="HG丸ｺﾞｼｯｸM-PRO" w:eastAsia="HG丸ｺﾞｼｯｸM-PRO" w:hint="eastAsia"/>
          <w:sz w:val="24"/>
          <w:szCs w:val="24"/>
          <w:bdr w:val="single" w:sz="4" w:space="0" w:color="auto"/>
        </w:rPr>
        <w:t xml:space="preserve">　　</w:t>
      </w:r>
      <w:r w:rsidRPr="00AB110D">
        <w:rPr>
          <w:rFonts w:ascii="HG丸ｺﾞｼｯｸM-PRO" w:eastAsia="HG丸ｺﾞｼｯｸM-PRO" w:hint="eastAsia"/>
          <w:color w:val="FFFFFF" w:themeColor="background1"/>
          <w:sz w:val="24"/>
          <w:szCs w:val="24"/>
          <w:bdr w:val="single" w:sz="4" w:space="0" w:color="auto"/>
        </w:rPr>
        <w:t>光の魔術師</w:t>
      </w:r>
      <w:r w:rsidRPr="00AB110D">
        <w:rPr>
          <w:rFonts w:ascii="HG丸ｺﾞｼｯｸM-PRO" w:eastAsia="HG丸ｺﾞｼｯｸM-PRO" w:hint="eastAsia"/>
          <w:sz w:val="24"/>
          <w:szCs w:val="24"/>
          <w:bdr w:val="single" w:sz="4" w:space="0" w:color="auto"/>
        </w:rPr>
        <w:t xml:space="preserve">　　</w:t>
      </w:r>
      <w:r w:rsidRPr="00AB110D">
        <w:rPr>
          <w:rFonts w:ascii="HG丸ｺﾞｼｯｸM-PRO" w:eastAsia="HG丸ｺﾞｼｯｸM-PRO" w:hint="eastAsia"/>
          <w:sz w:val="24"/>
          <w:szCs w:val="24"/>
        </w:rPr>
        <w:t>と呼ばれた。その異名が示す通り光をマッス（塊）で捉えるという独特の手法を編み出した。油彩だけでなく、エッチングや複合技法による銅版画やデッサンでも数多くの作品を残した。</w:t>
      </w:r>
    </w:p>
    <w:p w:rsidR="00F762AA" w:rsidRPr="00AB110D" w:rsidRDefault="00F762AA" w:rsidP="003E2B22">
      <w:pPr>
        <w:ind w:leftChars="114" w:left="239"/>
        <w:rPr>
          <w:rFonts w:ascii="HG丸ｺﾞｼｯｸM-PRO" w:eastAsia="HG丸ｺﾞｼｯｸM-PRO"/>
          <w:sz w:val="24"/>
          <w:szCs w:val="24"/>
        </w:rPr>
      </w:pPr>
    </w:p>
    <w:p w:rsidR="00F762AA" w:rsidRPr="00AB110D" w:rsidRDefault="00F762AA" w:rsidP="00AB110D">
      <w:pPr>
        <w:pStyle w:val="1"/>
      </w:pPr>
      <w:r w:rsidRPr="00AB110D">
        <w:rPr>
          <w:rFonts w:hint="eastAsia"/>
        </w:rPr>
        <w:t>ジャン・ロレンツォ・ベルニーニ（</w:t>
      </w:r>
      <w:r w:rsidRPr="00AB110D">
        <w:rPr>
          <w:rFonts w:hint="eastAsia"/>
        </w:rPr>
        <w:t>1598-1680</w:t>
      </w:r>
      <w:r w:rsidRPr="00AB110D">
        <w:rPr>
          <w:rFonts w:hint="eastAsia"/>
        </w:rPr>
        <w:t>）イタリア</w:t>
      </w:r>
      <w:r w:rsidRPr="00AB110D">
        <w:rPr>
          <w:rFonts w:hint="eastAsia"/>
        </w:rPr>
        <w:t xml:space="preserve"> </w:t>
      </w:r>
    </w:p>
    <w:p w:rsidR="00F762AA" w:rsidRPr="00AB110D" w:rsidRDefault="00F762AA" w:rsidP="00F762AA">
      <w:pPr>
        <w:ind w:leftChars="100" w:left="210" w:firstLineChars="100" w:firstLine="240"/>
        <w:rPr>
          <w:rFonts w:ascii="HG丸ｺﾞｼｯｸM-PRO" w:eastAsia="HG丸ｺﾞｼｯｸM-PRO"/>
          <w:sz w:val="24"/>
          <w:szCs w:val="24"/>
        </w:rPr>
      </w:pPr>
      <w:r w:rsidRPr="00AB110D">
        <w:rPr>
          <w:rFonts w:ascii="HG丸ｺﾞｼｯｸM-PRO" w:eastAsia="HG丸ｺﾞｼｯｸM-PRO" w:hint="eastAsia"/>
          <w:sz w:val="24"/>
          <w:szCs w:val="24"/>
        </w:rPr>
        <w:t>17世紀のイタリア・</w:t>
      </w:r>
      <w:r w:rsidR="001C1283" w:rsidRPr="00AB110D">
        <w:rPr>
          <w:rFonts w:ascii="HG丸ｺﾞｼｯｸM-PRO" w:eastAsia="HG丸ｺﾞｼｯｸM-PRO" w:hint="eastAsia"/>
          <w:sz w:val="24"/>
          <w:szCs w:val="24"/>
        </w:rPr>
        <w:t>バロック美術の彫刻家、</w:t>
      </w:r>
      <w:r w:rsidRPr="00AB110D">
        <w:rPr>
          <w:rFonts w:ascii="HG丸ｺﾞｼｯｸM-PRO" w:eastAsia="HG丸ｺﾞｼｯｸM-PRO" w:hint="eastAsia"/>
          <w:sz w:val="24"/>
          <w:szCs w:val="24"/>
        </w:rPr>
        <w:t>建築家</w:t>
      </w:r>
      <w:r w:rsidR="001C1283" w:rsidRPr="00AB110D">
        <w:rPr>
          <w:rFonts w:ascii="HG丸ｺﾞｼｯｸM-PRO" w:eastAsia="HG丸ｺﾞｼｯｸM-PRO" w:hint="eastAsia"/>
          <w:sz w:val="24"/>
          <w:szCs w:val="24"/>
        </w:rPr>
        <w:t>、画家</w:t>
      </w:r>
      <w:r w:rsidRPr="00AB110D">
        <w:rPr>
          <w:rFonts w:ascii="HG丸ｺﾞｼｯｸM-PRO" w:eastAsia="HG丸ｺﾞｼｯｸM-PRO" w:hint="eastAsia"/>
          <w:sz w:val="24"/>
          <w:szCs w:val="24"/>
        </w:rPr>
        <w:t>。その活躍は画業にまで</w:t>
      </w:r>
      <w:r w:rsidR="00BC7248" w:rsidRPr="00AB110D">
        <w:rPr>
          <w:rFonts w:ascii="HG丸ｺﾞｼｯｸM-PRO" w:eastAsia="HG丸ｺﾞｼｯｸM-PRO" w:hint="eastAsia"/>
          <w:sz w:val="24"/>
          <w:szCs w:val="24"/>
        </w:rPr>
        <w:t>及び、そのどれもが規範にとらわれない自由で感覚的な表現であった</w:t>
      </w:r>
      <w:r w:rsidRPr="00AB110D">
        <w:rPr>
          <w:rFonts w:ascii="HG丸ｺﾞｼｯｸM-PRO" w:eastAsia="HG丸ｺﾞｼｯｸM-PRO" w:hint="eastAsia"/>
          <w:sz w:val="24"/>
          <w:szCs w:val="24"/>
        </w:rPr>
        <w:t>。ミケランジェロに強く影響を受けているが、その作品にはミケランジェロにはない肉体と精神、</w:t>
      </w:r>
      <w:r w:rsidRPr="00AB110D">
        <w:rPr>
          <w:rFonts w:ascii="HG丸ｺﾞｼｯｸM-PRO" w:eastAsia="HG丸ｺﾞｼｯｸM-PRO" w:hint="eastAsia"/>
          <w:sz w:val="24"/>
          <w:szCs w:val="24"/>
          <w:bdr w:val="single" w:sz="4" w:space="0" w:color="auto"/>
        </w:rPr>
        <w:t xml:space="preserve">　</w:t>
      </w:r>
      <w:r w:rsidRPr="00AB110D">
        <w:rPr>
          <w:rFonts w:ascii="HG丸ｺﾞｼｯｸM-PRO" w:eastAsia="HG丸ｺﾞｼｯｸM-PRO" w:hint="eastAsia"/>
          <w:color w:val="FFFFFF" w:themeColor="background1"/>
          <w:sz w:val="24"/>
          <w:szCs w:val="24"/>
          <w:bdr w:val="single" w:sz="4" w:space="0" w:color="auto"/>
        </w:rPr>
        <w:t xml:space="preserve">運　動　</w:t>
      </w:r>
      <w:r w:rsidRPr="00AB110D">
        <w:rPr>
          <w:rFonts w:ascii="HG丸ｺﾞｼｯｸM-PRO" w:eastAsia="HG丸ｺﾞｼｯｸM-PRO" w:hint="eastAsia"/>
          <w:sz w:val="24"/>
          <w:szCs w:val="24"/>
          <w:bdr w:val="single" w:sz="4" w:space="0" w:color="auto"/>
        </w:rPr>
        <w:t xml:space="preserve">　</w:t>
      </w:r>
      <w:r w:rsidR="001C1283" w:rsidRPr="00AB110D">
        <w:rPr>
          <w:rFonts w:ascii="HG丸ｺﾞｼｯｸM-PRO" w:eastAsia="HG丸ｺﾞｼｯｸM-PRO" w:hint="eastAsia"/>
          <w:sz w:val="24"/>
          <w:szCs w:val="24"/>
        </w:rPr>
        <w:t>性と感情の一致が示されており、</w:t>
      </w:r>
      <w:r w:rsidRPr="00AB110D">
        <w:rPr>
          <w:rFonts w:ascii="HG丸ｺﾞｼｯｸM-PRO" w:eastAsia="HG丸ｺﾞｼｯｸM-PRO" w:hint="eastAsia"/>
          <w:sz w:val="24"/>
          <w:szCs w:val="24"/>
        </w:rPr>
        <w:t>古典美術を賛美しながらも独自の様式を確立した。</w:t>
      </w:r>
    </w:p>
    <w:p w:rsidR="00F762AA" w:rsidRPr="00AB110D" w:rsidRDefault="00F762AA" w:rsidP="00F762AA">
      <w:pPr>
        <w:ind w:leftChars="100" w:left="210"/>
        <w:rPr>
          <w:rFonts w:ascii="HG丸ｺﾞｼｯｸM-PRO" w:eastAsia="HG丸ｺﾞｼｯｸM-PRO"/>
          <w:sz w:val="24"/>
          <w:szCs w:val="24"/>
        </w:rPr>
      </w:pPr>
    </w:p>
    <w:p w:rsidR="00F762AA" w:rsidRPr="00AB110D" w:rsidRDefault="00F762AA" w:rsidP="00AB110D">
      <w:pPr>
        <w:pStyle w:val="1"/>
      </w:pPr>
      <w:r w:rsidRPr="00AB110D">
        <w:rPr>
          <w:rFonts w:hint="eastAsia"/>
        </w:rPr>
        <w:t>ヨハネス・フェルメール（</w:t>
      </w:r>
      <w:r w:rsidRPr="00AB110D">
        <w:rPr>
          <w:rFonts w:hint="eastAsia"/>
        </w:rPr>
        <w:t>1632-1675</w:t>
      </w:r>
      <w:r w:rsidRPr="00AB110D">
        <w:rPr>
          <w:rFonts w:hint="eastAsia"/>
        </w:rPr>
        <w:t>）オランダ</w:t>
      </w:r>
    </w:p>
    <w:p w:rsidR="00AB110D" w:rsidRDefault="00F762AA" w:rsidP="00F762AA">
      <w:pPr>
        <w:ind w:leftChars="100" w:left="210" w:firstLineChars="100" w:firstLine="240"/>
        <w:rPr>
          <w:rFonts w:ascii="HG丸ｺﾞｼｯｸM-PRO" w:eastAsia="HG丸ｺﾞｼｯｸM-PRO" w:hint="eastAsia"/>
          <w:sz w:val="24"/>
          <w:szCs w:val="24"/>
        </w:rPr>
      </w:pPr>
      <w:r w:rsidRPr="00AB110D">
        <w:rPr>
          <w:rFonts w:ascii="HG丸ｺﾞｼｯｸM-PRO" w:eastAsia="HG丸ｺﾞｼｯｸM-PRO" w:hint="eastAsia"/>
          <w:sz w:val="24"/>
          <w:szCs w:val="24"/>
        </w:rPr>
        <w:t>17世紀オランダ・バロック絵画において最も傑出した画家のひとり。調和のとれた明瞭な色調や、簡素かつ静謐（せいひつ）でありながらも綿密に計算された均整のとれた空間構成、反射やハイライト部分などを点描によって表現するポワンティエ、写実性の高い描写など、現代においても極めて評価が高い。また、作品の制作に</w:t>
      </w:r>
    </w:p>
    <w:p w:rsidR="00F762AA" w:rsidRPr="00AB110D" w:rsidRDefault="00F762AA" w:rsidP="00F762AA">
      <w:pPr>
        <w:ind w:leftChars="100" w:left="210" w:firstLineChars="100" w:firstLine="240"/>
        <w:rPr>
          <w:rFonts w:ascii="HG丸ｺﾞｼｯｸM-PRO" w:eastAsia="HG丸ｺﾞｼｯｸM-PRO"/>
          <w:sz w:val="24"/>
          <w:szCs w:val="24"/>
        </w:rPr>
      </w:pPr>
      <w:r w:rsidRPr="00AB110D">
        <w:rPr>
          <w:rFonts w:ascii="HG丸ｺﾞｼｯｸM-PRO" w:eastAsia="HG丸ｺﾞｼｯｸM-PRO" w:hint="eastAsia"/>
          <w:sz w:val="24"/>
          <w:szCs w:val="24"/>
          <w:bdr w:val="single" w:sz="4" w:space="0" w:color="auto"/>
        </w:rPr>
        <w:t xml:space="preserve">　</w:t>
      </w:r>
      <w:r w:rsidRPr="00AB110D">
        <w:rPr>
          <w:rFonts w:ascii="HG丸ｺﾞｼｯｸM-PRO" w:eastAsia="HG丸ｺﾞｼｯｸM-PRO" w:hint="eastAsia"/>
          <w:color w:val="FFFFFF" w:themeColor="background1"/>
          <w:sz w:val="24"/>
          <w:szCs w:val="24"/>
          <w:bdr w:val="single" w:sz="4" w:space="0" w:color="auto"/>
        </w:rPr>
        <w:t>カメラ・オブスキュラ</w:t>
      </w:r>
      <w:r w:rsidRPr="00AB110D">
        <w:rPr>
          <w:rFonts w:ascii="HG丸ｺﾞｼｯｸM-PRO" w:eastAsia="HG丸ｺﾞｼｯｸM-PRO" w:hint="eastAsia"/>
          <w:sz w:val="24"/>
          <w:szCs w:val="24"/>
          <w:bdr w:val="single" w:sz="4" w:space="0" w:color="auto"/>
        </w:rPr>
        <w:t xml:space="preserve">　</w:t>
      </w:r>
      <w:r w:rsidRPr="00AB110D">
        <w:rPr>
          <w:rFonts w:ascii="HG丸ｺﾞｼｯｸM-PRO" w:eastAsia="HG丸ｺﾞｼｯｸM-PRO" w:hint="eastAsia"/>
          <w:sz w:val="24"/>
          <w:szCs w:val="24"/>
        </w:rPr>
        <w:t>を用いるなど、当時の工学や透視図法の研究を取り入れたと考えられている。</w:t>
      </w:r>
    </w:p>
    <w:p w:rsidR="00F762AA" w:rsidRPr="00AB110D" w:rsidRDefault="00F762AA" w:rsidP="00F762AA">
      <w:pPr>
        <w:rPr>
          <w:rFonts w:ascii="HG丸ｺﾞｼｯｸM-PRO" w:eastAsia="HG丸ｺﾞｼｯｸM-PRO"/>
          <w:sz w:val="24"/>
          <w:szCs w:val="24"/>
        </w:rPr>
      </w:pPr>
    </w:p>
    <w:p w:rsidR="00F762AA" w:rsidRPr="00AB110D" w:rsidRDefault="00F762AA" w:rsidP="00AB110D">
      <w:pPr>
        <w:pStyle w:val="1"/>
      </w:pPr>
      <w:r w:rsidRPr="00AB110D">
        <w:rPr>
          <w:rFonts w:hint="eastAsia"/>
        </w:rPr>
        <w:t>ディエゴ・ベラスケス（</w:t>
      </w:r>
      <w:r w:rsidRPr="00AB110D">
        <w:rPr>
          <w:rFonts w:hint="eastAsia"/>
        </w:rPr>
        <w:t>1599-1660</w:t>
      </w:r>
      <w:r w:rsidRPr="00AB110D">
        <w:rPr>
          <w:rFonts w:hint="eastAsia"/>
        </w:rPr>
        <w:t>）スペイン</w:t>
      </w:r>
    </w:p>
    <w:p w:rsidR="00F762AA" w:rsidRPr="00AB110D" w:rsidRDefault="00F762AA" w:rsidP="00F762AA">
      <w:pPr>
        <w:ind w:leftChars="100" w:left="210" w:firstLineChars="100" w:firstLine="240"/>
        <w:rPr>
          <w:rFonts w:ascii="HG丸ｺﾞｼｯｸM-PRO" w:eastAsia="HG丸ｺﾞｼｯｸM-PRO"/>
          <w:sz w:val="24"/>
          <w:szCs w:val="24"/>
        </w:rPr>
      </w:pPr>
      <w:r w:rsidRPr="00AB110D">
        <w:rPr>
          <w:rFonts w:ascii="HG丸ｺﾞｼｯｸM-PRO" w:eastAsia="HG丸ｺﾞｼｯｸM-PRO" w:hint="eastAsia"/>
          <w:sz w:val="24"/>
          <w:szCs w:val="24"/>
        </w:rPr>
        <w:t>バロック期に活躍したスペインの</w:t>
      </w:r>
      <w:r w:rsidRPr="00AB110D">
        <w:rPr>
          <w:rFonts w:ascii="HG丸ｺﾞｼｯｸM-PRO" w:eastAsia="HG丸ｺﾞｼｯｸM-PRO" w:hint="eastAsia"/>
          <w:color w:val="FFFFFF" w:themeColor="background1"/>
          <w:sz w:val="24"/>
          <w:szCs w:val="24"/>
          <w:bdr w:val="single" w:sz="4" w:space="0" w:color="auto"/>
        </w:rPr>
        <w:t xml:space="preserve">　宮廷</w:t>
      </w:r>
      <w:r w:rsidRPr="00AB110D">
        <w:rPr>
          <w:rFonts w:ascii="HG丸ｺﾞｼｯｸM-PRO" w:eastAsia="HG丸ｺﾞｼｯｸM-PRO" w:hint="eastAsia"/>
          <w:sz w:val="24"/>
          <w:szCs w:val="24"/>
          <w:bdr w:val="single" w:sz="4" w:space="0" w:color="auto"/>
        </w:rPr>
        <w:t xml:space="preserve">　</w:t>
      </w:r>
      <w:r w:rsidRPr="00AB110D">
        <w:rPr>
          <w:rFonts w:ascii="HG丸ｺﾞｼｯｸM-PRO" w:eastAsia="HG丸ｺﾞｼｯｸM-PRO" w:hint="eastAsia"/>
          <w:sz w:val="24"/>
          <w:szCs w:val="24"/>
        </w:rPr>
        <w:t>画家。1623年国王フェリペ４世付きの画家となり、以後生涯の大半を宮廷画家として首都マドリッドで過ごす。ルーベンスとの交流や、2度にわたるイタリア旅行から古典主義と空間表現を学び、視覚効果を重要視したスペイン絵画独自の写実主義的陰影法を発展させた。宮廷画家として国王一家を始め、多くの宮廷人や知識人を描いたが、どのようなモデルをも冷徹に見つめ、人物の内面まで表現する筆力が特長である。</w:t>
      </w:r>
    </w:p>
    <w:p w:rsidR="003E2B22" w:rsidRPr="00AB110D" w:rsidRDefault="003E2B22" w:rsidP="003E2B22">
      <w:pPr>
        <w:ind w:left="720" w:hangingChars="300" w:hanging="720"/>
        <w:rPr>
          <w:rFonts w:ascii="HG丸ｺﾞｼｯｸM-PRO" w:eastAsia="HG丸ｺﾞｼｯｸM-PRO" w:hint="eastAsia"/>
          <w:sz w:val="24"/>
          <w:szCs w:val="24"/>
        </w:rPr>
      </w:pPr>
    </w:p>
    <w:p w:rsidR="00BC7248" w:rsidRPr="00AB110D" w:rsidRDefault="00BC7248" w:rsidP="00AB110D">
      <w:pPr>
        <w:pStyle w:val="1"/>
      </w:pPr>
      <w:r w:rsidRPr="00AB110D">
        <w:rPr>
          <w:rFonts w:hint="eastAsia"/>
        </w:rPr>
        <w:t>ジャック＝ルイ・ダヴィッド</w:t>
      </w:r>
      <w:r w:rsidRPr="00AB110D">
        <w:rPr>
          <w:rFonts w:hint="eastAsia"/>
        </w:rPr>
        <w:t xml:space="preserve"> </w:t>
      </w:r>
      <w:r w:rsidRPr="00AB110D">
        <w:rPr>
          <w:rFonts w:hint="eastAsia"/>
        </w:rPr>
        <w:t>（</w:t>
      </w:r>
      <w:r w:rsidRPr="00AB110D">
        <w:rPr>
          <w:rFonts w:hint="eastAsia"/>
        </w:rPr>
        <w:t>1748-1825</w:t>
      </w:r>
      <w:r w:rsidRPr="00AB110D">
        <w:rPr>
          <w:rFonts w:hint="eastAsia"/>
        </w:rPr>
        <w:t>）</w:t>
      </w:r>
      <w:r w:rsidRPr="00AB110D">
        <w:rPr>
          <w:rFonts w:hint="eastAsia"/>
        </w:rPr>
        <w:t xml:space="preserve"> </w:t>
      </w:r>
      <w:r w:rsidRPr="00AB110D">
        <w:rPr>
          <w:rFonts w:hint="eastAsia"/>
        </w:rPr>
        <w:t>フランス</w:t>
      </w:r>
    </w:p>
    <w:p w:rsidR="00BC7248" w:rsidRDefault="00BC7248" w:rsidP="00AB110D">
      <w:pPr>
        <w:ind w:leftChars="100" w:left="210" w:firstLineChars="100" w:firstLine="240"/>
        <w:rPr>
          <w:rFonts w:ascii="HG丸ｺﾞｼｯｸM-PRO" w:eastAsia="HG丸ｺﾞｼｯｸM-PRO" w:hint="eastAsia"/>
          <w:sz w:val="24"/>
          <w:szCs w:val="24"/>
        </w:rPr>
      </w:pPr>
      <w:r w:rsidRPr="00AB110D">
        <w:rPr>
          <w:rFonts w:ascii="HG丸ｺﾞｼｯｸM-PRO" w:eastAsia="HG丸ｺﾞｼｯｸM-PRO" w:hint="eastAsia"/>
          <w:sz w:val="24"/>
          <w:szCs w:val="24"/>
        </w:rPr>
        <w:t>18世紀フランス</w:t>
      </w:r>
      <w:r w:rsidRPr="00AB110D">
        <w:rPr>
          <w:rFonts w:ascii="HG丸ｺﾞｼｯｸM-PRO" w:eastAsia="HG丸ｺﾞｼｯｸM-PRO" w:hint="eastAsia"/>
          <w:sz w:val="24"/>
          <w:szCs w:val="24"/>
          <w:bdr w:val="single" w:sz="4" w:space="0" w:color="auto"/>
        </w:rPr>
        <w:t xml:space="preserve">　　</w:t>
      </w:r>
      <w:r w:rsidRPr="00AB110D">
        <w:rPr>
          <w:rFonts w:ascii="HG丸ｺﾞｼｯｸM-PRO" w:eastAsia="HG丸ｺﾞｼｯｸM-PRO" w:hint="eastAsia"/>
          <w:color w:val="FFFFFF" w:themeColor="background1"/>
          <w:sz w:val="24"/>
          <w:szCs w:val="24"/>
          <w:bdr w:val="single" w:sz="4" w:space="0" w:color="auto"/>
        </w:rPr>
        <w:t>新古典</w:t>
      </w:r>
      <w:r w:rsidRPr="00AB110D">
        <w:rPr>
          <w:rFonts w:ascii="HG丸ｺﾞｼｯｸM-PRO" w:eastAsia="HG丸ｺﾞｼｯｸM-PRO" w:hint="eastAsia"/>
          <w:sz w:val="24"/>
          <w:szCs w:val="24"/>
          <w:bdr w:val="single" w:sz="4" w:space="0" w:color="auto"/>
        </w:rPr>
        <w:t xml:space="preserve">　　</w:t>
      </w:r>
      <w:r w:rsidRPr="00AB110D">
        <w:rPr>
          <w:rFonts w:ascii="HG丸ｺﾞｼｯｸM-PRO" w:eastAsia="HG丸ｺﾞｼｯｸM-PRO" w:hint="eastAsia"/>
          <w:sz w:val="24"/>
          <w:szCs w:val="24"/>
        </w:rPr>
        <w:t>主義最大の巨匠。厳格で理知的な構図・構成と非常に高度な写実的描写、そして運動性の少ない安定的場面展開などを用いた絵画を制作しフランス絵画界に新古典主義を確立させた。また歴史的主題における英雄的性格なども同主義の典型として位置付けた。フランス第一帝政時代にはナポレオンに認められ首席画家となるものの、ナポレオン失墜後はベルギーに亡命した。大規模な工房を構え、ア</w:t>
      </w:r>
      <w:r w:rsidRPr="00AB110D">
        <w:rPr>
          <w:rFonts w:ascii="HG丸ｺﾞｼｯｸM-PRO" w:eastAsia="HG丸ｺﾞｼｯｸM-PRO" w:hint="eastAsia"/>
          <w:sz w:val="24"/>
          <w:szCs w:val="24"/>
        </w:rPr>
        <w:lastRenderedPageBreak/>
        <w:t>ングルなど後の新古典主義を担う若い弟子を数多く育てた。</w:t>
      </w:r>
    </w:p>
    <w:p w:rsidR="00AB110D" w:rsidRPr="00AB110D" w:rsidRDefault="00AB110D" w:rsidP="00AB110D">
      <w:pPr>
        <w:ind w:leftChars="100" w:left="210" w:firstLineChars="100" w:firstLine="240"/>
        <w:rPr>
          <w:rFonts w:ascii="HG丸ｺﾞｼｯｸM-PRO" w:eastAsia="HG丸ｺﾞｼｯｸM-PRO" w:hint="eastAsia"/>
          <w:sz w:val="24"/>
          <w:szCs w:val="24"/>
        </w:rPr>
      </w:pPr>
    </w:p>
    <w:p w:rsidR="003E2B22" w:rsidRPr="00AB110D" w:rsidRDefault="003E2B22" w:rsidP="00AB110D">
      <w:pPr>
        <w:pStyle w:val="1"/>
      </w:pPr>
      <w:r w:rsidRPr="00AB110D">
        <w:rPr>
          <w:rFonts w:hint="eastAsia"/>
        </w:rPr>
        <w:t>キアロスクーロ</w:t>
      </w:r>
    </w:p>
    <w:p w:rsidR="003E2B22" w:rsidRPr="00AB110D" w:rsidRDefault="003E2B22" w:rsidP="00B12319">
      <w:pPr>
        <w:ind w:leftChars="114" w:left="239" w:firstLineChars="100" w:firstLine="240"/>
        <w:rPr>
          <w:rFonts w:ascii="HG丸ｺﾞｼｯｸM-PRO" w:eastAsia="HG丸ｺﾞｼｯｸM-PRO" w:hAnsiTheme="majorEastAsia"/>
          <w:sz w:val="24"/>
          <w:szCs w:val="24"/>
        </w:rPr>
      </w:pPr>
      <w:r w:rsidRPr="00AB110D">
        <w:rPr>
          <w:rFonts w:ascii="HG丸ｺﾞｼｯｸM-PRO" w:eastAsia="HG丸ｺﾞｼｯｸM-PRO" w:hAnsiTheme="majorEastAsia" w:hint="eastAsia"/>
          <w:sz w:val="24"/>
          <w:szCs w:val="24"/>
        </w:rPr>
        <w:t>イタリア語で</w:t>
      </w:r>
      <w:r w:rsidRPr="00AB110D">
        <w:rPr>
          <w:rFonts w:ascii="HG丸ｺﾞｼｯｸM-PRO" w:eastAsia="HG丸ｺﾞｼｯｸM-PRO" w:hAnsiTheme="majorEastAsia" w:hint="eastAsia"/>
          <w:sz w:val="24"/>
          <w:szCs w:val="24"/>
          <w:bdr w:val="single" w:sz="4" w:space="0" w:color="auto"/>
        </w:rPr>
        <w:t xml:space="preserve">　</w:t>
      </w:r>
      <w:r w:rsidRPr="00AB110D">
        <w:rPr>
          <w:rFonts w:ascii="HG丸ｺﾞｼｯｸM-PRO" w:eastAsia="HG丸ｺﾞｼｯｸM-PRO" w:hAnsiTheme="majorEastAsia" w:hint="eastAsia"/>
          <w:color w:val="FFFFFF" w:themeColor="background1"/>
          <w:sz w:val="24"/>
          <w:szCs w:val="24"/>
          <w:bdr w:val="single" w:sz="4" w:space="0" w:color="auto"/>
        </w:rPr>
        <w:t>明　-　暗</w:t>
      </w:r>
      <w:r w:rsidRPr="00AB110D">
        <w:rPr>
          <w:rFonts w:ascii="HG丸ｺﾞｼｯｸM-PRO" w:eastAsia="HG丸ｺﾞｼｯｸM-PRO" w:hAnsiTheme="majorEastAsia" w:hint="eastAsia"/>
          <w:sz w:val="24"/>
          <w:szCs w:val="24"/>
          <w:bdr w:val="single" w:sz="4" w:space="0" w:color="auto"/>
        </w:rPr>
        <w:t xml:space="preserve">　</w:t>
      </w:r>
      <w:r w:rsidRPr="00AB110D">
        <w:rPr>
          <w:rFonts w:ascii="HG丸ｺﾞｼｯｸM-PRO" w:eastAsia="HG丸ｺﾞｼｯｸM-PRO" w:hAnsiTheme="majorEastAsia" w:hint="eastAsia"/>
          <w:sz w:val="24"/>
          <w:szCs w:val="24"/>
        </w:rPr>
        <w:t>と</w:t>
      </w:r>
      <w:r w:rsidR="001C1283" w:rsidRPr="00AB110D">
        <w:rPr>
          <w:rFonts w:ascii="HG丸ｺﾞｼｯｸM-PRO" w:eastAsia="HG丸ｺﾞｼｯｸM-PRO" w:hAnsiTheme="majorEastAsia" w:hint="eastAsia"/>
          <w:sz w:val="24"/>
          <w:szCs w:val="24"/>
        </w:rPr>
        <w:t>いう意味で、美術においては、明暗のコントラスト（対比）を指す</w:t>
      </w:r>
      <w:r w:rsidRPr="00AB110D">
        <w:rPr>
          <w:rFonts w:ascii="HG丸ｺﾞｼｯｸM-PRO" w:eastAsia="HG丸ｺﾞｼｯｸM-PRO" w:hAnsiTheme="majorEastAsia" w:hint="eastAsia"/>
          <w:sz w:val="24"/>
          <w:szCs w:val="24"/>
        </w:rPr>
        <w:t>。それを用いた技法が「明暗法」「陰影法」である。絵画においては、作品全体に影響を及ぼすような大胆な明暗のコントラスト、および、それを作品の構成に用いる技法をいう。</w:t>
      </w:r>
    </w:p>
    <w:p w:rsidR="00BC7248" w:rsidRPr="00AB110D" w:rsidRDefault="00BC7248" w:rsidP="00BC7248">
      <w:pPr>
        <w:rPr>
          <w:rFonts w:asciiTheme="majorEastAsia" w:eastAsiaTheme="majorEastAsia" w:hAnsiTheme="majorEastAsia"/>
          <w:sz w:val="24"/>
          <w:szCs w:val="24"/>
        </w:rPr>
      </w:pPr>
    </w:p>
    <w:p w:rsidR="003E2B22" w:rsidRPr="00AB110D" w:rsidRDefault="003E2B22" w:rsidP="00AB110D">
      <w:pPr>
        <w:pStyle w:val="1"/>
      </w:pPr>
      <w:r w:rsidRPr="00AB110D">
        <w:rPr>
          <w:rFonts w:hint="eastAsia"/>
        </w:rPr>
        <w:t>バロック</w:t>
      </w:r>
    </w:p>
    <w:p w:rsidR="003E2B22" w:rsidRPr="00AB110D" w:rsidRDefault="003E2B22" w:rsidP="00B12319">
      <w:pPr>
        <w:ind w:leftChars="114" w:left="239" w:firstLineChars="100" w:firstLine="240"/>
        <w:rPr>
          <w:rFonts w:ascii="HG丸ｺﾞｼｯｸM-PRO" w:eastAsia="HG丸ｺﾞｼｯｸM-PRO"/>
          <w:sz w:val="24"/>
          <w:szCs w:val="24"/>
        </w:rPr>
      </w:pPr>
      <w:r w:rsidRPr="00AB110D">
        <w:rPr>
          <w:rFonts w:ascii="HG丸ｺﾞｼｯｸM-PRO" w:eastAsia="HG丸ｺﾞｼｯｸM-PRO" w:hint="eastAsia"/>
          <w:sz w:val="24"/>
          <w:szCs w:val="24"/>
        </w:rPr>
        <w:t>16世紀末から17世紀初頭にかけイタリアで誕生し、ヨーロッパの大部分へと急速に広まった美術・文化の様式である。バロック芸術は秩序と運動の矛盾を超越するための大胆な試みとしてルネサンスの芸術運動の後に始まった。カトリック教会の対抗改革（反宗教改革運動）や、ヨーロッパ諸国の絶対王政を背景に、影響は彫刻、絵画、文学、建築、音楽などあらゆる芸術領域に及び、</w:t>
      </w:r>
      <w:r w:rsidRPr="00AB110D">
        <w:rPr>
          <w:rFonts w:ascii="HG丸ｺﾞｼｯｸM-PRO" w:eastAsia="HG丸ｺﾞｼｯｸM-PRO" w:hint="eastAsia"/>
          <w:sz w:val="24"/>
          <w:szCs w:val="24"/>
          <w:bdr w:val="single" w:sz="4" w:space="0" w:color="auto"/>
        </w:rPr>
        <w:t xml:space="preserve">　</w:t>
      </w:r>
      <w:r w:rsidRPr="00AB110D">
        <w:rPr>
          <w:rFonts w:ascii="HG丸ｺﾞｼｯｸM-PRO" w:eastAsia="HG丸ｺﾞｼｯｸM-PRO" w:hint="eastAsia"/>
          <w:color w:val="FFFFFF" w:themeColor="background1"/>
          <w:sz w:val="24"/>
          <w:szCs w:val="24"/>
          <w:bdr w:val="single" w:sz="4" w:space="0" w:color="auto"/>
        </w:rPr>
        <w:t>誇張された動き</w:t>
      </w:r>
      <w:r w:rsidRPr="00AB110D">
        <w:rPr>
          <w:rFonts w:ascii="HG丸ｺﾞｼｯｸM-PRO" w:eastAsia="HG丸ｺﾞｼｯｸM-PRO" w:hint="eastAsia"/>
          <w:sz w:val="24"/>
          <w:szCs w:val="24"/>
          <w:bdr w:val="single" w:sz="4" w:space="0" w:color="auto"/>
        </w:rPr>
        <w:t xml:space="preserve">　</w:t>
      </w:r>
      <w:r w:rsidRPr="00AB110D">
        <w:rPr>
          <w:rFonts w:ascii="HG丸ｺﾞｼｯｸM-PRO" w:eastAsia="HG丸ｺﾞｼｯｸM-PRO" w:hint="eastAsia"/>
          <w:sz w:val="24"/>
          <w:szCs w:val="24"/>
        </w:rPr>
        <w:t>、凝った装飾の多用、強烈な</w:t>
      </w:r>
      <w:r w:rsidRPr="00AB110D">
        <w:rPr>
          <w:rFonts w:ascii="HG丸ｺﾞｼｯｸM-PRO" w:eastAsia="HG丸ｺﾞｼｯｸM-PRO" w:hint="eastAsia"/>
          <w:sz w:val="24"/>
          <w:szCs w:val="24"/>
          <w:bdr w:val="single" w:sz="4" w:space="0" w:color="auto"/>
        </w:rPr>
        <w:t xml:space="preserve">　</w:t>
      </w:r>
      <w:r w:rsidRPr="00AB110D">
        <w:rPr>
          <w:rFonts w:ascii="HG丸ｺﾞｼｯｸM-PRO" w:eastAsia="HG丸ｺﾞｼｯｸM-PRO" w:hint="eastAsia"/>
          <w:color w:val="FFFFFF" w:themeColor="background1"/>
          <w:sz w:val="24"/>
          <w:szCs w:val="24"/>
          <w:bdr w:val="single" w:sz="4" w:space="0" w:color="auto"/>
        </w:rPr>
        <w:t>光の対比</w:t>
      </w:r>
      <w:r w:rsidRPr="00AB110D">
        <w:rPr>
          <w:rFonts w:ascii="HG丸ｺﾞｼｯｸM-PRO" w:eastAsia="HG丸ｺﾞｼｯｸM-PRO" w:hint="eastAsia"/>
          <w:sz w:val="24"/>
          <w:szCs w:val="24"/>
          <w:bdr w:val="single" w:sz="4" w:space="0" w:color="auto"/>
        </w:rPr>
        <w:t xml:space="preserve">　</w:t>
      </w:r>
      <w:r w:rsidRPr="00AB110D">
        <w:rPr>
          <w:rFonts w:ascii="HG丸ｺﾞｼｯｸM-PRO" w:eastAsia="HG丸ｺﾞｼｯｸM-PRO" w:hint="eastAsia"/>
          <w:sz w:val="24"/>
          <w:szCs w:val="24"/>
        </w:rPr>
        <w:t>のような劇的な効果、緊張、時として仰々しいまでの豊饒さや壮大さなどによって特徴づけられる。18世紀後半には新古典主義へと移行した。「バロック」の語は</w:t>
      </w:r>
      <w:r w:rsidRPr="00AB110D">
        <w:rPr>
          <w:rFonts w:ascii="HG丸ｺﾞｼｯｸM-PRO" w:eastAsia="HG丸ｺﾞｼｯｸM-PRO" w:hint="eastAsia"/>
          <w:sz w:val="24"/>
          <w:szCs w:val="24"/>
          <w:bdr w:val="single" w:sz="4" w:space="0" w:color="auto"/>
        </w:rPr>
        <w:t xml:space="preserve">　　</w:t>
      </w:r>
      <w:r w:rsidRPr="00AB110D">
        <w:rPr>
          <w:rFonts w:ascii="HG丸ｺﾞｼｯｸM-PRO" w:eastAsia="HG丸ｺﾞｼｯｸM-PRO" w:hint="eastAsia"/>
          <w:color w:val="FFFFFF" w:themeColor="background1"/>
          <w:sz w:val="24"/>
          <w:szCs w:val="24"/>
          <w:bdr w:val="single" w:sz="4" w:space="0" w:color="auto"/>
        </w:rPr>
        <w:t>歪んだ真珠</w:t>
      </w:r>
      <w:r w:rsidRPr="00AB110D">
        <w:rPr>
          <w:rFonts w:ascii="HG丸ｺﾞｼｯｸM-PRO" w:eastAsia="HG丸ｺﾞｼｯｸM-PRO" w:hint="eastAsia"/>
          <w:sz w:val="24"/>
          <w:szCs w:val="24"/>
          <w:bdr w:val="single" w:sz="4" w:space="0" w:color="auto"/>
        </w:rPr>
        <w:t xml:space="preserve">　　</w:t>
      </w:r>
      <w:r w:rsidRPr="00AB110D">
        <w:rPr>
          <w:rFonts w:ascii="HG丸ｺﾞｼｯｸM-PRO" w:eastAsia="HG丸ｺﾞｼｯｸM-PRO" w:hint="eastAsia"/>
          <w:sz w:val="24"/>
          <w:szCs w:val="24"/>
        </w:rPr>
        <w:t>を意味するポルトガル語「バローコ」に由来するといわれる。</w:t>
      </w:r>
    </w:p>
    <w:p w:rsidR="008B01F8" w:rsidRPr="00AB110D" w:rsidRDefault="00202A2D" w:rsidP="003E2B22">
      <w:pPr>
        <w:ind w:left="720" w:hangingChars="300" w:hanging="720"/>
        <w:rPr>
          <w:rFonts w:ascii="HG丸ｺﾞｼｯｸM-PRO" w:eastAsia="HG丸ｺﾞｼｯｸM-PRO"/>
          <w:sz w:val="24"/>
          <w:szCs w:val="24"/>
        </w:rPr>
      </w:pPr>
      <w:r w:rsidRPr="00AB110D">
        <w:rPr>
          <w:rFonts w:ascii="HG丸ｺﾞｼｯｸM-PRO" w:eastAsia="HG丸ｺﾞｼｯｸM-PRO"/>
          <w:noProof/>
          <w:sz w:val="24"/>
          <w:szCs w:val="24"/>
        </w:rPr>
        <w:drawing>
          <wp:anchor distT="0" distB="0" distL="114300" distR="114300" simplePos="0" relativeHeight="251658240" behindDoc="0" locked="0" layoutInCell="1" allowOverlap="1">
            <wp:simplePos x="0" y="0"/>
            <wp:positionH relativeFrom="column">
              <wp:posOffset>4242435</wp:posOffset>
            </wp:positionH>
            <wp:positionV relativeFrom="paragraph">
              <wp:posOffset>104775</wp:posOffset>
            </wp:positionV>
            <wp:extent cx="1809750" cy="1590675"/>
            <wp:effectExtent l="19050" t="0" r="0" b="0"/>
            <wp:wrapSquare wrapText="bothSides"/>
            <wp:docPr id="1" name="図 1" descr="http://upload.wikimedia.org/wikipedia/commons/thumb/f/fd/Camera_Obscura_box18thCentury.jpg/220px-Camera_Obscura_box18thCentu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f/fd/Camera_Obscura_box18thCentury.jpg/220px-Camera_Obscura_box18thCentury.jpg"/>
                    <pic:cNvPicPr>
                      <a:picLocks noChangeAspect="1" noChangeArrowheads="1"/>
                    </pic:cNvPicPr>
                  </pic:nvPicPr>
                  <pic:blipFill>
                    <a:blip r:embed="rId7" cstate="print"/>
                    <a:srcRect/>
                    <a:stretch>
                      <a:fillRect/>
                    </a:stretch>
                  </pic:blipFill>
                  <pic:spPr bwMode="auto">
                    <a:xfrm>
                      <a:off x="0" y="0"/>
                      <a:ext cx="1809750" cy="1590675"/>
                    </a:xfrm>
                    <a:prstGeom prst="rect">
                      <a:avLst/>
                    </a:prstGeom>
                    <a:noFill/>
                    <a:ln w="9525">
                      <a:noFill/>
                      <a:miter lim="800000"/>
                      <a:headEnd/>
                      <a:tailEnd/>
                    </a:ln>
                  </pic:spPr>
                </pic:pic>
              </a:graphicData>
            </a:graphic>
          </wp:anchor>
        </w:drawing>
      </w:r>
    </w:p>
    <w:p w:rsidR="00C6064C" w:rsidRPr="00AB110D" w:rsidRDefault="00B12319" w:rsidP="00AB110D">
      <w:pPr>
        <w:pStyle w:val="1"/>
        <w:rPr>
          <w:rFonts w:hint="eastAsia"/>
        </w:rPr>
      </w:pPr>
      <w:r w:rsidRPr="00AB110D">
        <w:rPr>
          <w:rFonts w:hint="eastAsia"/>
        </w:rPr>
        <w:t>カメラ・オブスキュラ</w:t>
      </w:r>
    </w:p>
    <w:p w:rsidR="00C21570" w:rsidRPr="00AB110D" w:rsidRDefault="00C21570" w:rsidP="00B12319">
      <w:pPr>
        <w:ind w:leftChars="100" w:left="210" w:firstLineChars="100" w:firstLine="240"/>
        <w:rPr>
          <w:rFonts w:ascii="HG丸ｺﾞｼｯｸM-PRO" w:eastAsia="HG丸ｺﾞｼｯｸM-PRO" w:hint="eastAsia"/>
          <w:sz w:val="24"/>
          <w:szCs w:val="24"/>
        </w:rPr>
      </w:pPr>
      <w:r w:rsidRPr="00AB110D">
        <w:rPr>
          <w:rFonts w:ascii="HG丸ｺﾞｼｯｸM-PRO" w:eastAsia="HG丸ｺﾞｼｯｸM-PRO" w:hint="eastAsia"/>
          <w:sz w:val="24"/>
          <w:szCs w:val="24"/>
        </w:rPr>
        <w:t>「暗い部屋」</w:t>
      </w:r>
      <w:r w:rsidR="00B12319" w:rsidRPr="00AB110D">
        <w:rPr>
          <w:rFonts w:ascii="HG丸ｺﾞｼｯｸM-PRO" w:eastAsia="HG丸ｺﾞｼｯｸM-PRO" w:hint="eastAsia"/>
          <w:sz w:val="24"/>
          <w:szCs w:val="24"/>
        </w:rPr>
        <w:t>の意味。素描を描くために使われた光学装置のこと。小さな針穴を通して外の風景の一部分から光が穴を通り、穴と反対側に像を結ぶというもの。</w:t>
      </w:r>
      <w:r w:rsidRPr="00AB110D">
        <w:rPr>
          <w:rFonts w:ascii="HG丸ｺﾞｼｯｸM-PRO" w:eastAsia="HG丸ｺﾞｼｯｸM-PRO" w:hint="eastAsia"/>
          <w:sz w:val="24"/>
          <w:szCs w:val="24"/>
        </w:rPr>
        <w:t>その像をなぞることで正確な遠近法の絵を描くことができた。</w:t>
      </w:r>
    </w:p>
    <w:p w:rsidR="00C21570" w:rsidRPr="00AB110D" w:rsidRDefault="00C21570" w:rsidP="003E2B22">
      <w:pPr>
        <w:rPr>
          <w:rFonts w:ascii="HG丸ｺﾞｼｯｸM-PRO" w:eastAsia="HG丸ｺﾞｼｯｸM-PRO" w:hint="eastAsia"/>
          <w:sz w:val="24"/>
          <w:szCs w:val="24"/>
        </w:rPr>
      </w:pPr>
    </w:p>
    <w:p w:rsidR="00B12319" w:rsidRPr="00AB110D" w:rsidRDefault="00AB110D" w:rsidP="00AB110D">
      <w:pPr>
        <w:pStyle w:val="1"/>
        <w:rPr>
          <w:rFonts w:hint="eastAsia"/>
        </w:rPr>
      </w:pPr>
      <w:r w:rsidRPr="00AB110D">
        <w:rPr>
          <w:rFonts w:hint="eastAsia"/>
          <w:noProof/>
        </w:rPr>
        <w:drawing>
          <wp:anchor distT="0" distB="0" distL="114300" distR="114300" simplePos="0" relativeHeight="251659264" behindDoc="0" locked="0" layoutInCell="1" allowOverlap="1">
            <wp:simplePos x="0" y="0"/>
            <wp:positionH relativeFrom="column">
              <wp:posOffset>4013835</wp:posOffset>
            </wp:positionH>
            <wp:positionV relativeFrom="paragraph">
              <wp:posOffset>161925</wp:posOffset>
            </wp:positionV>
            <wp:extent cx="1971675" cy="1428750"/>
            <wp:effectExtent l="19050" t="0" r="9525" b="0"/>
            <wp:wrapSquare wrapText="bothSides"/>
            <wp:docPr id="4" name="図 4" descr="http://art.pro.tok2.com/B/Boucher/bouc01%5B1%5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rt.pro.tok2.com/B/Boucher/bouc01%5B1%5D11.jpg"/>
                    <pic:cNvPicPr>
                      <a:picLocks noChangeAspect="1" noChangeArrowheads="1"/>
                    </pic:cNvPicPr>
                  </pic:nvPicPr>
                  <pic:blipFill>
                    <a:blip r:embed="rId8" cstate="print"/>
                    <a:srcRect/>
                    <a:stretch>
                      <a:fillRect/>
                    </a:stretch>
                  </pic:blipFill>
                  <pic:spPr bwMode="auto">
                    <a:xfrm>
                      <a:off x="0" y="0"/>
                      <a:ext cx="1971675" cy="1428750"/>
                    </a:xfrm>
                    <a:prstGeom prst="rect">
                      <a:avLst/>
                    </a:prstGeom>
                    <a:noFill/>
                    <a:ln w="9525">
                      <a:noFill/>
                      <a:miter lim="800000"/>
                      <a:headEnd/>
                      <a:tailEnd/>
                    </a:ln>
                  </pic:spPr>
                </pic:pic>
              </a:graphicData>
            </a:graphic>
          </wp:anchor>
        </w:drawing>
      </w:r>
      <w:r w:rsidR="00B12319" w:rsidRPr="00AB110D">
        <w:rPr>
          <w:rFonts w:hint="eastAsia"/>
        </w:rPr>
        <w:t>ロココ美術</w:t>
      </w:r>
    </w:p>
    <w:p w:rsidR="00AB110D" w:rsidRPr="00AB110D" w:rsidRDefault="00B12319" w:rsidP="00AB110D">
      <w:pPr>
        <w:ind w:leftChars="100" w:left="210"/>
        <w:rPr>
          <w:rFonts w:ascii="HG丸ｺﾞｼｯｸM-PRO" w:eastAsia="HG丸ｺﾞｼｯｸM-PRO" w:hint="eastAsia"/>
          <w:sz w:val="24"/>
          <w:szCs w:val="24"/>
        </w:rPr>
      </w:pPr>
      <w:r w:rsidRPr="00AB110D">
        <w:rPr>
          <w:rFonts w:ascii="HG丸ｺﾞｼｯｸM-PRO" w:eastAsia="HG丸ｺﾞｼｯｸM-PRO" w:hint="eastAsia"/>
          <w:sz w:val="24"/>
          <w:szCs w:val="24"/>
        </w:rPr>
        <w:t xml:space="preserve">　バロックに続く時代の美術様式を指す。18世紀ルイ15世統治下のフランスを中心に欧州各地を席巻した</w:t>
      </w:r>
      <w:r w:rsidRPr="00AB110D">
        <w:rPr>
          <w:rFonts w:ascii="HG丸ｺﾞｼｯｸM-PRO" w:eastAsia="HG丸ｺﾞｼｯｸM-PRO" w:hint="eastAsia"/>
          <w:sz w:val="24"/>
          <w:szCs w:val="24"/>
          <w:bdr w:val="single" w:sz="4" w:space="0" w:color="auto"/>
        </w:rPr>
        <w:t xml:space="preserve">　</w:t>
      </w:r>
      <w:r w:rsidRPr="00AB110D">
        <w:rPr>
          <w:rFonts w:ascii="HG丸ｺﾞｼｯｸM-PRO" w:eastAsia="HG丸ｺﾞｼｯｸM-PRO" w:hint="eastAsia"/>
          <w:color w:val="FFFFFF" w:themeColor="background1"/>
          <w:sz w:val="24"/>
          <w:szCs w:val="24"/>
          <w:bdr w:val="single" w:sz="4" w:space="0" w:color="auto"/>
        </w:rPr>
        <w:t>優美</w:t>
      </w:r>
      <w:r w:rsidRPr="00AB110D">
        <w:rPr>
          <w:rFonts w:ascii="HG丸ｺﾞｼｯｸM-PRO" w:eastAsia="HG丸ｺﾞｼｯｸM-PRO" w:hint="eastAsia"/>
          <w:sz w:val="24"/>
          <w:szCs w:val="24"/>
          <w:bdr w:val="single" w:sz="4" w:space="0" w:color="auto"/>
        </w:rPr>
        <w:t xml:space="preserve">　</w:t>
      </w:r>
      <w:r w:rsidR="00AB110D" w:rsidRPr="00AB110D">
        <w:rPr>
          <w:rFonts w:ascii="HG丸ｺﾞｼｯｸM-PRO" w:eastAsia="HG丸ｺﾞｼｯｸM-PRO" w:hint="eastAsia"/>
          <w:sz w:val="24"/>
          <w:szCs w:val="24"/>
          <w:bdr w:val="single" w:sz="4" w:space="0" w:color="auto"/>
        </w:rPr>
        <w:t xml:space="preserve">　</w:t>
      </w:r>
      <w:r w:rsidRPr="00AB110D">
        <w:rPr>
          <w:rFonts w:ascii="HG丸ｺﾞｼｯｸM-PRO" w:eastAsia="HG丸ｺﾞｼｯｸM-PRO" w:hint="eastAsia"/>
          <w:sz w:val="24"/>
          <w:szCs w:val="24"/>
        </w:rPr>
        <w:t>な装飾様式</w:t>
      </w:r>
      <w:r w:rsidR="00C21570" w:rsidRPr="00AB110D">
        <w:rPr>
          <w:rFonts w:ascii="HG丸ｺﾞｼｯｸM-PRO" w:eastAsia="HG丸ｺﾞｼｯｸM-PRO" w:hint="eastAsia"/>
          <w:sz w:val="24"/>
          <w:szCs w:val="24"/>
        </w:rPr>
        <w:t>。曲線を多用した</w:t>
      </w:r>
      <w:r w:rsidR="00C21570" w:rsidRPr="00AB110D">
        <w:rPr>
          <w:rFonts w:ascii="HG丸ｺﾞｼｯｸM-PRO" w:eastAsia="HG丸ｺﾞｼｯｸM-PRO" w:hint="eastAsia"/>
          <w:sz w:val="24"/>
          <w:szCs w:val="24"/>
          <w:bdr w:val="single" w:sz="4" w:space="0" w:color="auto"/>
        </w:rPr>
        <w:t xml:space="preserve">　</w:t>
      </w:r>
      <w:r w:rsidR="00C21570" w:rsidRPr="00AB110D">
        <w:rPr>
          <w:rFonts w:ascii="HG丸ｺﾞｼｯｸM-PRO" w:eastAsia="HG丸ｺﾞｼｯｸM-PRO" w:hint="eastAsia"/>
          <w:color w:val="FFFFFF" w:themeColor="background1"/>
          <w:sz w:val="24"/>
          <w:szCs w:val="24"/>
          <w:bdr w:val="single" w:sz="4" w:space="0" w:color="auto"/>
        </w:rPr>
        <w:t>装飾</w:t>
      </w:r>
      <w:r w:rsidR="00C21570" w:rsidRPr="00AB110D">
        <w:rPr>
          <w:rFonts w:ascii="HG丸ｺﾞｼｯｸM-PRO" w:eastAsia="HG丸ｺﾞｼｯｸM-PRO" w:hint="eastAsia"/>
          <w:sz w:val="24"/>
          <w:szCs w:val="24"/>
          <w:bdr w:val="single" w:sz="4" w:space="0" w:color="auto"/>
        </w:rPr>
        <w:t xml:space="preserve">　　</w:t>
      </w:r>
      <w:r w:rsidR="00C21570" w:rsidRPr="00AB110D">
        <w:rPr>
          <w:rFonts w:ascii="HG丸ｺﾞｼｯｸM-PRO" w:eastAsia="HG丸ｺﾞｼｯｸM-PRO" w:hint="eastAsia"/>
          <w:sz w:val="24"/>
          <w:szCs w:val="24"/>
        </w:rPr>
        <w:t>性の高い形体・明瞭かつ軽快な色彩、優雅でありながら甘美性も備わる表現、雅宴画と呼ばれる独自の絵画様式などが特徴。</w:t>
      </w:r>
    </w:p>
    <w:p w:rsidR="00B12319" w:rsidRPr="00AB110D" w:rsidRDefault="001C1283" w:rsidP="00AB110D">
      <w:pPr>
        <w:ind w:leftChars="100" w:left="210" w:firstLineChars="3100" w:firstLine="6200"/>
        <w:rPr>
          <w:rFonts w:ascii="HG丸ｺﾞｼｯｸM-PRO" w:eastAsia="HG丸ｺﾞｼｯｸM-PRO" w:hint="eastAsia"/>
          <w:sz w:val="20"/>
          <w:szCs w:val="24"/>
        </w:rPr>
      </w:pPr>
      <w:r w:rsidRPr="00AB110D">
        <w:rPr>
          <w:rFonts w:ascii="HG丸ｺﾞｼｯｸM-PRO" w:eastAsia="HG丸ｺﾞｼｯｸM-PRO" w:hint="eastAsia"/>
          <w:sz w:val="20"/>
          <w:szCs w:val="24"/>
        </w:rPr>
        <w:t>＜ブーシェ“水浴のディアナ”＞</w:t>
      </w:r>
    </w:p>
    <w:p w:rsidR="00B12319" w:rsidRPr="00AB110D" w:rsidRDefault="00B12319" w:rsidP="00AB110D">
      <w:pPr>
        <w:pStyle w:val="1"/>
        <w:rPr>
          <w:rFonts w:hint="eastAsia"/>
        </w:rPr>
      </w:pPr>
      <w:r w:rsidRPr="00AB110D">
        <w:rPr>
          <w:rFonts w:hint="eastAsia"/>
        </w:rPr>
        <w:t>新古典主義</w:t>
      </w:r>
    </w:p>
    <w:p w:rsidR="00B12319" w:rsidRPr="00AB110D" w:rsidRDefault="00B12319" w:rsidP="001C1283">
      <w:pPr>
        <w:ind w:leftChars="100" w:left="210" w:firstLineChars="100" w:firstLine="240"/>
        <w:rPr>
          <w:rFonts w:ascii="HG丸ｺﾞｼｯｸM-PRO" w:eastAsia="HG丸ｺﾞｼｯｸM-PRO"/>
          <w:sz w:val="24"/>
          <w:szCs w:val="24"/>
        </w:rPr>
      </w:pPr>
      <w:r w:rsidRPr="00AB110D">
        <w:rPr>
          <w:rFonts w:ascii="HG丸ｺﾞｼｯｸM-PRO" w:eastAsia="HG丸ｺﾞｼｯｸM-PRO" w:hint="eastAsia"/>
          <w:sz w:val="24"/>
          <w:szCs w:val="24"/>
        </w:rPr>
        <w:t>18世紀中ごろから</w:t>
      </w:r>
      <w:r w:rsidR="00C21570" w:rsidRPr="00AB110D">
        <w:rPr>
          <w:rFonts w:ascii="HG丸ｺﾞｼｯｸM-PRO" w:eastAsia="HG丸ｺﾞｼｯｸM-PRO" w:hint="eastAsia"/>
          <w:sz w:val="24"/>
          <w:szCs w:val="24"/>
        </w:rPr>
        <w:t>19世紀初頭にかけて、西欧で</w:t>
      </w:r>
      <w:r w:rsidR="00D43EF4" w:rsidRPr="00AB110D">
        <w:rPr>
          <w:rFonts w:ascii="HG丸ｺﾞｼｯｸM-PRO" w:eastAsia="HG丸ｺﾞｼｯｸM-PRO" w:hint="eastAsia"/>
          <w:sz w:val="24"/>
          <w:szCs w:val="24"/>
        </w:rPr>
        <w:t>建築・</w:t>
      </w:r>
      <w:r w:rsidR="00C21570" w:rsidRPr="00AB110D">
        <w:rPr>
          <w:rFonts w:ascii="HG丸ｺﾞｼｯｸM-PRO" w:eastAsia="HG丸ｺﾞｼｯｸM-PRO" w:hint="eastAsia"/>
          <w:sz w:val="24"/>
          <w:szCs w:val="24"/>
        </w:rPr>
        <w:t>絵画・彫刻</w:t>
      </w:r>
      <w:r w:rsidR="00D43EF4" w:rsidRPr="00AB110D">
        <w:rPr>
          <w:rFonts w:ascii="HG丸ｺﾞｼｯｸM-PRO" w:eastAsia="HG丸ｺﾞｼｯｸM-PRO" w:hint="eastAsia"/>
          <w:sz w:val="24"/>
          <w:szCs w:val="24"/>
        </w:rPr>
        <w:t>など美術分野で支配的になった芸術思潮を指す。それまでの装飾的・官能的なバロック・ロココの流行に対する反発を背景に、より確固とした荘重な様式を求めて古典・古代、とりわけギリシャの芸術が模範とされた。フランス革命や</w:t>
      </w:r>
      <w:r w:rsidR="00D43EF4" w:rsidRPr="00AB110D">
        <w:rPr>
          <w:rFonts w:ascii="HG丸ｺﾞｼｯｸM-PRO" w:eastAsia="HG丸ｺﾞｼｯｸM-PRO" w:hint="eastAsia"/>
          <w:sz w:val="24"/>
          <w:szCs w:val="24"/>
          <w:bdr w:val="single" w:sz="4" w:space="0" w:color="auto"/>
        </w:rPr>
        <w:t xml:space="preserve">　　　　　　　　　</w:t>
      </w:r>
      <w:r w:rsidR="00D43EF4" w:rsidRPr="00AB110D">
        <w:rPr>
          <w:rFonts w:ascii="HG丸ｺﾞｼｯｸM-PRO" w:eastAsia="HG丸ｺﾞｼｯｸM-PRO" w:hint="eastAsia"/>
          <w:sz w:val="24"/>
          <w:szCs w:val="24"/>
        </w:rPr>
        <w:t>の登場によって古典の英雄主義的な主題はさらに好まれる</w:t>
      </w:r>
      <w:r w:rsidR="001C1283" w:rsidRPr="00AB110D">
        <w:rPr>
          <w:rFonts w:ascii="HG丸ｺﾞｼｯｸM-PRO" w:eastAsia="HG丸ｺﾞｼｯｸM-PRO" w:hint="eastAsia"/>
          <w:sz w:val="24"/>
          <w:szCs w:val="24"/>
        </w:rPr>
        <w:t>ようになった。</w:t>
      </w:r>
    </w:p>
    <w:sectPr w:rsidR="00B12319" w:rsidRPr="00AB110D" w:rsidSect="00202A2D">
      <w:pgSz w:w="11906" w:h="16838"/>
      <w:pgMar w:top="720" w:right="1134" w:bottom="72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10D" w:rsidRDefault="00AB110D" w:rsidP="008C28D6">
      <w:r>
        <w:separator/>
      </w:r>
    </w:p>
  </w:endnote>
  <w:endnote w:type="continuationSeparator" w:id="0">
    <w:p w:rsidR="00AB110D" w:rsidRDefault="00AB110D" w:rsidP="008C28D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10D" w:rsidRDefault="00AB110D" w:rsidP="008C28D6">
      <w:r>
        <w:separator/>
      </w:r>
    </w:p>
  </w:footnote>
  <w:footnote w:type="continuationSeparator" w:id="0">
    <w:p w:rsidR="00AB110D" w:rsidRDefault="00AB110D" w:rsidP="008C28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43FB"/>
    <w:rsid w:val="00003EF9"/>
    <w:rsid w:val="0000617F"/>
    <w:rsid w:val="00030056"/>
    <w:rsid w:val="00057C8A"/>
    <w:rsid w:val="00060442"/>
    <w:rsid w:val="00083A32"/>
    <w:rsid w:val="00083D7B"/>
    <w:rsid w:val="000F7095"/>
    <w:rsid w:val="001011C7"/>
    <w:rsid w:val="001120F6"/>
    <w:rsid w:val="0011437E"/>
    <w:rsid w:val="00130BB0"/>
    <w:rsid w:val="00176CF0"/>
    <w:rsid w:val="001943FB"/>
    <w:rsid w:val="001B5E22"/>
    <w:rsid w:val="001C1283"/>
    <w:rsid w:val="001C2090"/>
    <w:rsid w:val="001D1772"/>
    <w:rsid w:val="00202A2D"/>
    <w:rsid w:val="00220867"/>
    <w:rsid w:val="00220C87"/>
    <w:rsid w:val="002246BA"/>
    <w:rsid w:val="00271954"/>
    <w:rsid w:val="0028245D"/>
    <w:rsid w:val="002A13B3"/>
    <w:rsid w:val="002D283F"/>
    <w:rsid w:val="002D7948"/>
    <w:rsid w:val="003B06BC"/>
    <w:rsid w:val="003D2BC3"/>
    <w:rsid w:val="003E2B22"/>
    <w:rsid w:val="00425B44"/>
    <w:rsid w:val="00430E28"/>
    <w:rsid w:val="00452711"/>
    <w:rsid w:val="004844AE"/>
    <w:rsid w:val="00516354"/>
    <w:rsid w:val="00545BC0"/>
    <w:rsid w:val="005668D7"/>
    <w:rsid w:val="00580892"/>
    <w:rsid w:val="00600323"/>
    <w:rsid w:val="006007E5"/>
    <w:rsid w:val="00623B15"/>
    <w:rsid w:val="00675348"/>
    <w:rsid w:val="006921B1"/>
    <w:rsid w:val="006B5DC5"/>
    <w:rsid w:val="006B7F53"/>
    <w:rsid w:val="006C735C"/>
    <w:rsid w:val="006D0ACE"/>
    <w:rsid w:val="006E3FAA"/>
    <w:rsid w:val="006E5C2F"/>
    <w:rsid w:val="0072023B"/>
    <w:rsid w:val="007458B1"/>
    <w:rsid w:val="007840A4"/>
    <w:rsid w:val="00795A70"/>
    <w:rsid w:val="007B3F38"/>
    <w:rsid w:val="007F2720"/>
    <w:rsid w:val="00806A5B"/>
    <w:rsid w:val="008149F8"/>
    <w:rsid w:val="00815201"/>
    <w:rsid w:val="008B01F8"/>
    <w:rsid w:val="008B7B8D"/>
    <w:rsid w:val="008C19E0"/>
    <w:rsid w:val="008C28D6"/>
    <w:rsid w:val="008E561A"/>
    <w:rsid w:val="008F3E9C"/>
    <w:rsid w:val="009405BE"/>
    <w:rsid w:val="009731A3"/>
    <w:rsid w:val="00982E47"/>
    <w:rsid w:val="009A4D64"/>
    <w:rsid w:val="009A7FF4"/>
    <w:rsid w:val="009B376D"/>
    <w:rsid w:val="009D744F"/>
    <w:rsid w:val="009E7999"/>
    <w:rsid w:val="00A37CEC"/>
    <w:rsid w:val="00A64E07"/>
    <w:rsid w:val="00A67DB8"/>
    <w:rsid w:val="00AA4ACE"/>
    <w:rsid w:val="00AB110D"/>
    <w:rsid w:val="00AC4F1D"/>
    <w:rsid w:val="00B020A0"/>
    <w:rsid w:val="00B02B05"/>
    <w:rsid w:val="00B12319"/>
    <w:rsid w:val="00B43979"/>
    <w:rsid w:val="00B66883"/>
    <w:rsid w:val="00B86845"/>
    <w:rsid w:val="00BC7248"/>
    <w:rsid w:val="00BD3900"/>
    <w:rsid w:val="00BE1356"/>
    <w:rsid w:val="00BE15BE"/>
    <w:rsid w:val="00BE6429"/>
    <w:rsid w:val="00C21570"/>
    <w:rsid w:val="00C301EA"/>
    <w:rsid w:val="00C32103"/>
    <w:rsid w:val="00C47DB3"/>
    <w:rsid w:val="00C6064C"/>
    <w:rsid w:val="00C63437"/>
    <w:rsid w:val="00C72145"/>
    <w:rsid w:val="00C75330"/>
    <w:rsid w:val="00C95B89"/>
    <w:rsid w:val="00CA3B06"/>
    <w:rsid w:val="00D17309"/>
    <w:rsid w:val="00D250B0"/>
    <w:rsid w:val="00D406CB"/>
    <w:rsid w:val="00D43EF4"/>
    <w:rsid w:val="00D546F9"/>
    <w:rsid w:val="00D868A5"/>
    <w:rsid w:val="00DA4EDA"/>
    <w:rsid w:val="00DE143B"/>
    <w:rsid w:val="00DE483D"/>
    <w:rsid w:val="00DF750E"/>
    <w:rsid w:val="00E22184"/>
    <w:rsid w:val="00E46665"/>
    <w:rsid w:val="00E90F3C"/>
    <w:rsid w:val="00E96CEA"/>
    <w:rsid w:val="00EE682D"/>
    <w:rsid w:val="00F02A3F"/>
    <w:rsid w:val="00F063A4"/>
    <w:rsid w:val="00F10029"/>
    <w:rsid w:val="00F1376F"/>
    <w:rsid w:val="00F52C1B"/>
    <w:rsid w:val="00F762AA"/>
    <w:rsid w:val="00F90DDA"/>
    <w:rsid w:val="00FE196D"/>
    <w:rsid w:val="00FF64F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7E5"/>
    <w:pPr>
      <w:widowControl w:val="0"/>
      <w:jc w:val="both"/>
    </w:pPr>
    <w:rPr>
      <w:kern w:val="2"/>
      <w:sz w:val="21"/>
      <w:szCs w:val="22"/>
    </w:rPr>
  </w:style>
  <w:style w:type="paragraph" w:styleId="1">
    <w:name w:val="heading 1"/>
    <w:basedOn w:val="a"/>
    <w:next w:val="a"/>
    <w:link w:val="10"/>
    <w:uiPriority w:val="9"/>
    <w:qFormat/>
    <w:rsid w:val="00AB110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C28D6"/>
    <w:pPr>
      <w:tabs>
        <w:tab w:val="center" w:pos="4252"/>
        <w:tab w:val="right" w:pos="8504"/>
      </w:tabs>
      <w:snapToGrid w:val="0"/>
    </w:pPr>
  </w:style>
  <w:style w:type="character" w:customStyle="1" w:styleId="a4">
    <w:name w:val="ヘッダー (文字)"/>
    <w:basedOn w:val="a0"/>
    <w:link w:val="a3"/>
    <w:uiPriority w:val="99"/>
    <w:semiHidden/>
    <w:rsid w:val="008C28D6"/>
    <w:rPr>
      <w:kern w:val="2"/>
      <w:sz w:val="21"/>
      <w:szCs w:val="22"/>
    </w:rPr>
  </w:style>
  <w:style w:type="paragraph" w:styleId="a5">
    <w:name w:val="footer"/>
    <w:basedOn w:val="a"/>
    <w:link w:val="a6"/>
    <w:uiPriority w:val="99"/>
    <w:semiHidden/>
    <w:unhideWhenUsed/>
    <w:rsid w:val="008C28D6"/>
    <w:pPr>
      <w:tabs>
        <w:tab w:val="center" w:pos="4252"/>
        <w:tab w:val="right" w:pos="8504"/>
      </w:tabs>
      <w:snapToGrid w:val="0"/>
    </w:pPr>
  </w:style>
  <w:style w:type="character" w:customStyle="1" w:styleId="a6">
    <w:name w:val="フッター (文字)"/>
    <w:basedOn w:val="a0"/>
    <w:link w:val="a5"/>
    <w:uiPriority w:val="99"/>
    <w:semiHidden/>
    <w:rsid w:val="008C28D6"/>
    <w:rPr>
      <w:kern w:val="2"/>
      <w:sz w:val="21"/>
      <w:szCs w:val="22"/>
    </w:rPr>
  </w:style>
  <w:style w:type="paragraph" w:styleId="a7">
    <w:name w:val="Balloon Text"/>
    <w:basedOn w:val="a"/>
    <w:link w:val="a8"/>
    <w:uiPriority w:val="99"/>
    <w:semiHidden/>
    <w:unhideWhenUsed/>
    <w:rsid w:val="00BD39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3900"/>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AB110D"/>
    <w:rPr>
      <w:rFonts w:asciiTheme="majorHAnsi" w:eastAsiaTheme="majorEastAsia" w:hAnsiTheme="majorHAnsi" w:cstheme="majorBidi"/>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1E831-E326-4B68-A890-C58B5B716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330</Words>
  <Characters>1883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神奈川県教育委員会教育局高校教育課</dc:creator>
  <cp:lastModifiedBy>神奈川県教育委員会教育局高校教育課</cp:lastModifiedBy>
  <cp:revision>4</cp:revision>
  <cp:lastPrinted>2014-09-17T08:54:00Z</cp:lastPrinted>
  <dcterms:created xsi:type="dcterms:W3CDTF">2014-09-17T00:42:00Z</dcterms:created>
  <dcterms:modified xsi:type="dcterms:W3CDTF">2014-09-17T09:24:00Z</dcterms:modified>
</cp:coreProperties>
</file>